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Times New Roman" w:eastAsia="方正仿宋_GBK" w:cs="方正黑体_GBK"/>
          <w:sz w:val="32"/>
          <w:szCs w:val="32"/>
        </w:rPr>
      </w:pPr>
      <w:r>
        <w:rPr>
          <w:rFonts w:hint="eastAsia" w:ascii="方正仿宋_GBK" w:hAnsi="Times New Roman" w:eastAsia="方正仿宋_GBK" w:cs="方正黑体_GBK"/>
          <w:sz w:val="32"/>
          <w:szCs w:val="32"/>
        </w:rPr>
        <w:t>附件</w:t>
      </w:r>
      <w:bookmarkStart w:id="0" w:name="_GoBack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20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21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年度重庆市拍卖企业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年度核查情况名单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32"/>
          <w:szCs w:val="32"/>
          <w:lang w:eastAsia="zh-CN"/>
        </w:rPr>
      </w:pPr>
    </w:p>
    <w:tbl>
      <w:tblPr>
        <w:tblStyle w:val="3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4"/>
        <w:gridCol w:w="740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32"/>
                <w:szCs w:val="32"/>
                <w:lang w:eastAsia="zh-CN" w:bidi="ar-SA"/>
              </w:rPr>
              <w:t>合格企业（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32"/>
                <w:szCs w:val="32"/>
                <w:lang w:val="en-US" w:eastAsia="zh-CN" w:bidi="ar-SA"/>
              </w:rPr>
              <w:t>68家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32"/>
                <w:szCs w:val="32"/>
                <w:lang w:eastAsia="zh-CN" w:bidi="ar-SA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重庆华夏文物拍卖有限公司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重庆汇丰拍卖有限公司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重庆市金槌拍卖有限公司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四川天源拍卖有限公司重庆分公司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重庆加盛拍卖有限公司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重庆竞风拍卖有限公司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重庆市尙文斋拍卖有限公司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重庆市荣宝堂拍卖有限公司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重庆志成拍卖有限责任公司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重庆双坝拍卖有限公司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重庆皓元拍卖（重庆）有限公司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重庆坤鹏拍卖有限公司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四川金诚拍卖有限公司重庆分公司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北京中拓国际拍卖有限公司重庆分公司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重庆中益拍卖有限公司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FF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重庆集成拍卖有限责任公司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公拍网络科技重庆有限公司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重庆时代拍卖有限公司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重庆合众拍卖有限公司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重庆市和博拍卖有限责任公司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重庆市泰鼎拍卖有限责任公司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重庆宝高拍卖有限公司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重庆金汇拍卖有限公司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重庆佳腾拍卖有限公司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重庆中公正德拍卖有限公司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重庆国汇拍卖有限公司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重庆市新益拍卖有限公司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重庆市纽伦港拍卖有限公司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正信达（重庆）网络科技有限公司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重庆慕窗拍卖有限公司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重庆恒升拍卖有限公司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重庆智玺稳数字科技有限公司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重庆思源拍卖有限公司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重庆八方拍网络科技有限公司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重庆汇源拍卖有限责任公司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重庆信托拍卖行有限责任公司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重庆北城拍卖中心有限公司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重庆岚雪数据科技有限公司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重庆联瀚拍卖有限公司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重庆恒誉拍卖有限公司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重庆创毅拍卖有限公司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顺成拍卖（重庆）有限公司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重庆乾德拍卖有限公司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重庆意诚拍卖有限责任公司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重庆中润拍卖有限公司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重庆瑞城轩拍卖有限公司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重庆耐鸿拍卖有限公司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重庆公得拍卖有限公司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重庆益拍网络科技有限公司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重庆深蓝拍卖有限公司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重庆渝豪拍卖有限公司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重庆万丰源拍卖有限公司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重庆诚仁芯拍网络信息技术有限公司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重庆卓越拍卖有限公司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重庆博诚拍卖有限公司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重庆中惟拍卖有限公司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重庆市三峡拍卖有限公司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重庆今为拍卖有限责任公司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重庆开元拍卖有限公司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重庆市天力拍卖有限公司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重庆汇融拍卖有限公司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资优合（重庆）网络科技服务有限公司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重庆光大佳拍拍卖有限公司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中汇拍卖（重庆）有限公司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重庆海博拍卖有限公司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重庆市拍卖中心有限公司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重庆金辰拍卖有限公司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重庆市淳辉阁拍卖有限公司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整改企业（9家）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重庆中财拍卖有限公司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重庆恒瑞拍卖有限公司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重庆嘉禾拍卖有限公司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重庆国信拍卖有限公司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重庆市嘉瑞拍卖有限公司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重庆力彬拍卖有限公司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重庆嘉源拍卖责任有限公司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重庆溢正拍卖有限公司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来望海（重庆）有限责任公司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注销拍卖资质企业（2家）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重庆华信拍卖有限责任公司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934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402" w:type="dxa"/>
            <w:tcBorders>
              <w:top w:val="single" w:color="DBDBDB" w:sz="4" w:space="0"/>
              <w:left w:val="single" w:color="DBDBDB" w:sz="4" w:space="0"/>
              <w:bottom w:val="single" w:color="DBDBDB" w:sz="4" w:space="0"/>
              <w:right w:val="single" w:color="DBDBDB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重庆万表信息技术有限公司</w:t>
            </w:r>
          </w:p>
        </w:tc>
      </w:tr>
    </w:tbl>
    <w:p>
      <w:pPr>
        <w:jc w:val="left"/>
        <w:rPr>
          <w:rFonts w:hint="eastAsia" w:ascii="Times New Roman" w:hAnsi="Times New Roman"/>
        </w:rPr>
      </w:pPr>
    </w:p>
    <w:p/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79" w:charSpace="-36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YWU4ZjgyYTY3NWY0MjIwMzJkOGNhODc4YTdjMWQifQ=="/>
  </w:docVars>
  <w:rsids>
    <w:rsidRoot w:val="1AC63CDB"/>
    <w:rsid w:val="1AC6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2022-08-04T06:29:00Z</dcterms:created>
  <dc:creator>山水水木</dc:creator>
  <cp:lastModifiedBy>山水水木</cp:lastModifiedBy>
  <dcterms:modified xsi:type="dcterms:W3CDTF">2022-08-04T06:29:26Z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2BBE91C9C90244B4A823336BD9BDBD8C</vt:lpwstr>
  </property>
</Properties>
</file>